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5B0" w:rsidRDefault="00C615B0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5B0" w:rsidRDefault="00C615B0">
      <w:r>
        <w:br w:type="page"/>
      </w:r>
    </w:p>
    <w:p w:rsidR="00C615B0" w:rsidRPr="006D1AAC" w:rsidRDefault="00C615B0" w:rsidP="00C615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C615B0" w:rsidRPr="006D1AAC" w:rsidRDefault="00C615B0" w:rsidP="00C615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615B0" w:rsidRPr="006D1AAC" w:rsidRDefault="00C615B0" w:rsidP="00C615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C615B0" w:rsidRPr="006D1AAC" w:rsidRDefault="00C615B0" w:rsidP="00C615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6D1AA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утвержденный Приказом Минобрнауки России от 01 сентября 2022г. № 796, входящей в состав укрупненной группы специальности 08.00.00 Техника и технологии строительства;</w:t>
      </w:r>
    </w:p>
    <w:p w:rsidR="00C615B0" w:rsidRPr="006D1AAC" w:rsidRDefault="00C615B0" w:rsidP="00C615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специальности: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2024 г.;</w:t>
      </w:r>
      <w:r w:rsidRPr="006D1AA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C615B0" w:rsidRPr="00C615B0" w:rsidRDefault="00C615B0" w:rsidP="00C615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Calibri" w:eastAsia="Calibri" w:hAnsi="Calibri" w:cs="Times New Roman"/>
          <w:sz w:val="28"/>
          <w:szCs w:val="28"/>
        </w:rPr>
        <w:t xml:space="preserve">- </w:t>
      </w:r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примерной рабочей программы общеобразовательной дисциплины «Родная литература»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C615B0" w:rsidRDefault="00C615B0" w:rsidP="00C615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2024 г.</w:t>
      </w:r>
    </w:p>
    <w:p w:rsidR="00C615B0" w:rsidRDefault="00C615B0" w:rsidP="00C615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615B0" w:rsidRPr="00C615B0" w:rsidRDefault="00C615B0" w:rsidP="00C615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Организация - разработчик: ГАПОУ «Казанский политехнический колледж» </w:t>
      </w:r>
    </w:p>
    <w:p w:rsidR="00C615B0" w:rsidRPr="00C615B0" w:rsidRDefault="00C615B0" w:rsidP="00C615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eastAsia="ru-RU"/>
        </w:rPr>
        <w:t>Разработчики: Валеева Эльвира Рафхатовна, преподаватель</w:t>
      </w:r>
    </w:p>
    <w:p w:rsidR="00C615B0" w:rsidRDefault="00C615B0" w:rsidP="00C615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Тухбатуллина Эльмира Марселевна, преподаватель  </w:t>
      </w:r>
    </w:p>
    <w:p w:rsidR="00C615B0" w:rsidRDefault="00C615B0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:rsidR="00C615B0" w:rsidRPr="00C615B0" w:rsidRDefault="00C615B0" w:rsidP="00C615B0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C615B0" w:rsidRPr="00C615B0" w:rsidRDefault="00C615B0" w:rsidP="00C615B0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22"/>
        <w:gridCol w:w="8135"/>
        <w:gridCol w:w="914"/>
      </w:tblGrid>
      <w:tr w:rsidR="00C615B0" w:rsidRPr="00C615B0" w:rsidTr="00C615B0">
        <w:tc>
          <w:tcPr>
            <w:tcW w:w="522" w:type="dxa"/>
            <w:shd w:val="clear" w:color="auto" w:fill="auto"/>
          </w:tcPr>
          <w:p w:rsidR="00C615B0" w:rsidRPr="00C615B0" w:rsidRDefault="00C615B0" w:rsidP="00C615B0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C615B0" w:rsidRPr="00C615B0" w:rsidRDefault="00C615B0" w:rsidP="00C615B0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C615B0" w:rsidRPr="00C615B0" w:rsidRDefault="00C615B0" w:rsidP="00C615B0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C615B0" w:rsidRPr="00C615B0" w:rsidRDefault="00C615B0" w:rsidP="00C615B0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C615B0" w:rsidRPr="00C615B0" w:rsidTr="00C615B0">
        <w:tc>
          <w:tcPr>
            <w:tcW w:w="522" w:type="dxa"/>
            <w:shd w:val="clear" w:color="auto" w:fill="auto"/>
          </w:tcPr>
          <w:p w:rsidR="00C615B0" w:rsidRPr="00C615B0" w:rsidRDefault="00C615B0" w:rsidP="00C615B0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C615B0" w:rsidRPr="00C615B0" w:rsidRDefault="00C615B0" w:rsidP="00C615B0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C615B0" w:rsidRPr="00C615B0" w:rsidRDefault="00C615B0" w:rsidP="00C615B0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C615B0" w:rsidRPr="00C615B0" w:rsidRDefault="00C615B0" w:rsidP="00C615B0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C615B0" w:rsidRPr="00C615B0" w:rsidTr="00C615B0">
        <w:tc>
          <w:tcPr>
            <w:tcW w:w="522" w:type="dxa"/>
            <w:shd w:val="clear" w:color="auto" w:fill="auto"/>
          </w:tcPr>
          <w:p w:rsidR="00C615B0" w:rsidRPr="00C615B0" w:rsidRDefault="00C615B0" w:rsidP="00C615B0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C615B0" w:rsidRPr="00C615B0" w:rsidRDefault="00C615B0" w:rsidP="00C615B0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C615B0" w:rsidRPr="00C615B0" w:rsidRDefault="00C615B0" w:rsidP="00C615B0">
            <w:pPr>
              <w:widowControl w:val="0"/>
              <w:tabs>
                <w:tab w:val="left" w:pos="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C615B0" w:rsidRPr="00C615B0" w:rsidRDefault="00C615B0" w:rsidP="00C615B0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C615B0" w:rsidRPr="00C615B0" w:rsidTr="00C615B0">
        <w:tc>
          <w:tcPr>
            <w:tcW w:w="522" w:type="dxa"/>
            <w:shd w:val="clear" w:color="auto" w:fill="auto"/>
          </w:tcPr>
          <w:p w:rsidR="00C615B0" w:rsidRPr="00C615B0" w:rsidRDefault="00C615B0" w:rsidP="00C615B0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C615B0" w:rsidRPr="00C615B0" w:rsidRDefault="00C615B0" w:rsidP="00C615B0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C615B0" w:rsidRPr="00C615B0" w:rsidRDefault="00C615B0" w:rsidP="00C615B0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C615B0" w:rsidRPr="00C615B0" w:rsidRDefault="00C615B0" w:rsidP="00C615B0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</w:tr>
    </w:tbl>
    <w:p w:rsidR="00C615B0" w:rsidRDefault="00C615B0" w:rsidP="00C615B0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615B0" w:rsidRDefault="00C615B0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C615B0" w:rsidRPr="00C615B0" w:rsidRDefault="00C615B0" w:rsidP="00C615B0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1.</w:t>
      </w: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C615B0" w:rsidRPr="00C615B0" w:rsidRDefault="00C615B0" w:rsidP="00C615B0">
      <w:pPr>
        <w:suppressAutoHyphens/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Родная  литература</w:t>
      </w:r>
    </w:p>
    <w:p w:rsidR="00C615B0" w:rsidRPr="00C615B0" w:rsidRDefault="00C615B0" w:rsidP="00C615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C615B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C615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специальности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входит в укрупненную группу 08.00.00 Техника и технологии строительства. </w:t>
      </w:r>
      <w:r w:rsidRPr="00C615B0">
        <w:rPr>
          <w:rFonts w:ascii="Times New Roman" w:eastAsia="Calibri" w:hAnsi="Times New Roman" w:cs="Times New Roman"/>
          <w:sz w:val="26"/>
          <w:szCs w:val="26"/>
        </w:rPr>
        <w:t>Профиль получаемого профессионального образования – технологический.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«Родная литература» </w:t>
      </w: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615B0" w:rsidRPr="00C615B0" w:rsidRDefault="00C615B0" w:rsidP="00C615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C615B0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«Родная литература» является частью основной профессиональной образовательной программы ПП</w:t>
      </w:r>
      <w:r>
        <w:rPr>
          <w:rFonts w:ascii="Times New Roman" w:eastAsia="Calibri" w:hAnsi="Times New Roman" w:cs="Times New Roman"/>
          <w:sz w:val="26"/>
          <w:szCs w:val="26"/>
        </w:rPr>
        <w:t>ССЗ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C615B0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C615B0" w:rsidRPr="00C615B0" w:rsidRDefault="00C615B0" w:rsidP="00C615B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Содержание программы ОУД. 08 Родная литература направлено на достижение следующих целей: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-приобщить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-развивать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-способствовать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-воспитание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личностных: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Л1.</w:t>
      </w:r>
      <w:r w:rsidRPr="00C615B0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 xml:space="preserve">Л2. </w:t>
      </w:r>
      <w:r w:rsidRPr="00C615B0">
        <w:rPr>
          <w:rFonts w:ascii="Times New Roman" w:eastAsia="Calibri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предметных: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П1.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20 в., татарских писателей 20в.;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C615B0" w:rsidRPr="00C615B0" w:rsidRDefault="00C615B0" w:rsidP="00C615B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ППССЗ, должен обладать </w:t>
      </w: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</w:p>
    <w:p w:rsidR="00C615B0" w:rsidRPr="00C615B0" w:rsidRDefault="00C615B0" w:rsidP="00C615B0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615B0" w:rsidRPr="00C615B0" w:rsidRDefault="00C615B0" w:rsidP="00C615B0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r w:rsidRPr="00C615B0">
        <w:rPr>
          <w:rFonts w:ascii="Calibri" w:eastAsia="Times New Roman" w:hAnsi="Calibri" w:cs="Times New Roman"/>
          <w:color w:val="212529"/>
          <w:sz w:val="26"/>
          <w:szCs w:val="26"/>
          <w:lang w:eastAsia="ru-RU"/>
        </w:rPr>
        <w:t>О</w:t>
      </w:r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К 01. Выбирать способы решения задач профессиональной деятельности применительно к различным контекстам;</w:t>
      </w:r>
    </w:p>
    <w:p w:rsidR="00C615B0" w:rsidRPr="00C615B0" w:rsidRDefault="00C615B0" w:rsidP="00C615B0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0" w:name="100102"/>
      <w:bookmarkEnd w:id="0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615B0" w:rsidRPr="00C615B0" w:rsidRDefault="00C615B0" w:rsidP="00C615B0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1" w:name="100103"/>
      <w:bookmarkEnd w:id="1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C615B0" w:rsidRPr="00C615B0" w:rsidRDefault="00C615B0" w:rsidP="00C615B0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2" w:name="100104"/>
      <w:bookmarkEnd w:id="2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C615B0" w:rsidRPr="00C615B0" w:rsidRDefault="00C615B0" w:rsidP="00C615B0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3" w:name="100105"/>
      <w:bookmarkEnd w:id="3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615B0" w:rsidRPr="00C615B0" w:rsidRDefault="00C615B0" w:rsidP="00C615B0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4" w:name="100109"/>
      <w:bookmarkStart w:id="5" w:name="100106"/>
      <w:bookmarkEnd w:id="4"/>
      <w:bookmarkEnd w:id="5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ОУД.08 Родная литература, должен обладать </w:t>
      </w:r>
      <w:r w:rsidRPr="00C615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C615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специальности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C615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 10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lastRenderedPageBreak/>
        <w:t>ЛР 11 </w:t>
      </w:r>
      <w:r w:rsidRPr="00C615B0">
        <w:rPr>
          <w:rFonts w:ascii="Times New Roman" w:eastAsia="Calibri" w:hAnsi="Times New Roman" w:cs="Times New Roman"/>
          <w:sz w:val="26"/>
          <w:szCs w:val="26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 национального российского государства.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«Литература», «История».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C615B0" w:rsidRPr="00C615B0" w:rsidRDefault="00C615B0" w:rsidP="00C615B0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1.4. Количество часов на освоение программы учебной дисциплины: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 всего – 80 часов, в том числе:</w:t>
      </w:r>
    </w:p>
    <w:p w:rsidR="00C615B0" w:rsidRPr="00C615B0" w:rsidRDefault="00C615B0" w:rsidP="00C615B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- 80 часов</w:t>
      </w:r>
    </w:p>
    <w:p w:rsidR="00C615B0" w:rsidRPr="00C615B0" w:rsidRDefault="00C615B0" w:rsidP="00C615B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615B0" w:rsidRPr="00C615B0" w:rsidRDefault="00C615B0" w:rsidP="00C615B0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5B0" w:rsidRPr="00C615B0" w:rsidRDefault="00C615B0" w:rsidP="00C615B0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5B0" w:rsidRPr="00C615B0" w:rsidRDefault="00C615B0" w:rsidP="00C615B0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5B0" w:rsidRPr="00C615B0" w:rsidRDefault="00C615B0" w:rsidP="00C615B0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C615B0" w:rsidRPr="00C615B0" w:rsidRDefault="00C615B0" w:rsidP="00C615B0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Layout w:type="fixed"/>
        <w:tblCellMar>
          <w:left w:w="107" w:type="dxa"/>
        </w:tblCellMar>
        <w:tblLook w:val="01E0" w:firstRow="1" w:lastRow="1" w:firstColumn="1" w:lastColumn="1" w:noHBand="0" w:noVBand="0"/>
      </w:tblPr>
      <w:tblGrid>
        <w:gridCol w:w="7582"/>
        <w:gridCol w:w="1757"/>
      </w:tblGrid>
      <w:tr w:rsidR="00C615B0" w:rsidRPr="00C615B0" w:rsidTr="00C615B0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15B0" w:rsidRPr="00C615B0" w:rsidRDefault="00C615B0" w:rsidP="0034183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15B0" w:rsidRPr="00C615B0" w:rsidRDefault="00C615B0" w:rsidP="0034183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C615B0" w:rsidRPr="00C615B0" w:rsidTr="00C615B0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B0" w:rsidRPr="00C615B0" w:rsidRDefault="00C615B0" w:rsidP="0034183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15B0" w:rsidRPr="00C615B0" w:rsidRDefault="00C615B0" w:rsidP="0034183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C615B0" w:rsidRPr="00C615B0" w:rsidTr="00C615B0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5B0" w:rsidRPr="00C615B0" w:rsidRDefault="00C615B0" w:rsidP="003418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Во взаимодействии с преподавателем,</w:t>
            </w:r>
          </w:p>
          <w:p w:rsidR="00C615B0" w:rsidRPr="00C615B0" w:rsidRDefault="00C615B0" w:rsidP="003418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том числе: 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15B0" w:rsidRPr="00C615B0" w:rsidRDefault="00C615B0" w:rsidP="0034183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C615B0" w:rsidRPr="00C615B0" w:rsidTr="00C615B0">
        <w:trPr>
          <w:trHeight w:val="387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15B0" w:rsidRPr="00C615B0" w:rsidRDefault="00C615B0" w:rsidP="0034183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15B0" w:rsidRPr="00C615B0" w:rsidRDefault="00C615B0" w:rsidP="0034183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C615B0" w:rsidRPr="00C615B0" w:rsidTr="00C615B0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15B0" w:rsidRPr="00C615B0" w:rsidRDefault="00C615B0" w:rsidP="0034183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15B0" w:rsidRPr="00C615B0" w:rsidRDefault="00C615B0" w:rsidP="0034183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C615B0" w:rsidRPr="00C615B0" w:rsidTr="00C615B0">
        <w:trPr>
          <w:trHeight w:val="274"/>
        </w:trPr>
        <w:tc>
          <w:tcPr>
            <w:tcW w:w="75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15B0" w:rsidRPr="00C615B0" w:rsidRDefault="00C615B0" w:rsidP="003418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15B0" w:rsidRPr="00C615B0" w:rsidRDefault="00C615B0" w:rsidP="0034183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C615B0" w:rsidRPr="00C615B0" w:rsidTr="00C615B0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15B0" w:rsidRPr="00C615B0" w:rsidRDefault="00C615B0" w:rsidP="0034183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Форма контроля</w:t>
            </w:r>
            <w:r w:rsidRPr="00C615B0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 - </w:t>
            </w: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15B0" w:rsidRPr="00C615B0" w:rsidRDefault="00C615B0" w:rsidP="0034183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C615B0" w:rsidRPr="00C615B0" w:rsidRDefault="00C615B0" w:rsidP="00C615B0">
      <w:pPr>
        <w:suppressAutoHyphens/>
        <w:spacing w:after="200" w:line="276" w:lineRule="auto"/>
        <w:rPr>
          <w:rFonts w:ascii="Calibri" w:eastAsia="Calibri" w:hAnsi="Calibri" w:cs="Times New Roman"/>
        </w:rPr>
        <w:sectPr w:rsidR="00C615B0" w:rsidRPr="00C615B0">
          <w:footerReference w:type="default" r:id="rId6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C615B0" w:rsidRPr="00C615B0" w:rsidRDefault="00C615B0" w:rsidP="00C615B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615B0" w:rsidRPr="00C615B0" w:rsidRDefault="00C615B0" w:rsidP="00C615B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Pr="00C615B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«</w:t>
      </w:r>
      <w:r w:rsidRPr="00C615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литература»</w:t>
      </w:r>
    </w:p>
    <w:p w:rsidR="00C615B0" w:rsidRPr="00C615B0" w:rsidRDefault="00C615B0" w:rsidP="00C615B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014"/>
        <w:gridCol w:w="22"/>
        <w:gridCol w:w="9865"/>
        <w:gridCol w:w="1297"/>
        <w:gridCol w:w="1561"/>
      </w:tblGrid>
      <w:tr w:rsidR="00C615B0" w:rsidRPr="00C615B0" w:rsidTr="00C615B0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615B0" w:rsidRPr="00C615B0" w:rsidTr="00C615B0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C615B0" w:rsidRPr="00C615B0" w:rsidTr="00C615B0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3-4.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0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5-6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Кул  Гали.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“Кыйсса и Йосыф.Система образов в поэме “Кыйсса и Йосыф».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0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7-8.Практическое занятие № 1-2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«Кыйсса и Йосыф» .Кул Гали.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9-10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С.Сараи. Трагическая судьба героев в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11-12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13-14.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15-16.Практическое занятие № 3-4: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0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0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18.Практическое занятие № 5: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 Колый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152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19-20.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 поэта Габдрахима Утыз Имяни.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«Баиты о превосходстве знаний». «О терпении». Образ любимой женщины в стихотворении «Хамиде».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21-22.Практическое занятие № 6-7: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Сочинение-эссе на тему:«Терпеливый человек добивается совершенства».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23-24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.Творчество Габдельджаббара Кандалый. Сюжет поэмы «К Сахибджамал» и ее герои.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25.Практическое занятие№ 8: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Сахибджамал».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1.8. Литература 2-ой  пол.XIX вв.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26-27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Жизнь,  деятельность и творчество 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Каюма Насыйри. </w:t>
            </w:r>
          </w:p>
          <w:p w:rsidR="00C615B0" w:rsidRPr="00C615B0" w:rsidRDefault="00C615B0" w:rsidP="00C615B0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C615B0" w:rsidRPr="00C615B0" w:rsidRDefault="00C615B0" w:rsidP="00C615B0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28.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Жизненный и творческий путь 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 Акмуллы. </w:t>
            </w:r>
          </w:p>
          <w:p w:rsidR="00C615B0" w:rsidRPr="00C615B0" w:rsidRDefault="00C615B0" w:rsidP="00C615B0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вв – середина 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29 -30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Габдуллы Тукая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Тукая. 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Сравнительный анализ стихотворений Г.Тукая «Гений» и А.С. Пушкина «Пророк».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37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32-33.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Мажита Гафури .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34 .Практическое занятие № 10</w:t>
            </w:r>
            <w:r w:rsidRPr="00C615B0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6"/>
                <w:szCs w:val="26"/>
                <w:shd w:val="clear" w:color="auto" w:fill="FFFFFF"/>
              </w:rPr>
              <w:t>Контрольная работа (тест) по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 xml:space="preserve"> татарской литературе 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 xml:space="preserve">-  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  <w:lang w:val="en-US"/>
              </w:rPr>
              <w:t>XlX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>вв.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Фатиха Амирхана. Судьба татарской женщины в рассказе «Татарка»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37-38.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Гаяза Исхаки. Идейно-художественное содержание произведения «Халима туташ». 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путь Шарифа Камала. 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41-42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43-44.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47.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48 -49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10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51-52.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 Даули. Философия жизни и смерти в военной прозе Н.Даули.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.Мухаммет Магдеев -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подростков  в годы ВОВ в повести «Мы дети сорок первого года»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57-58.Практическое занятие № 12-13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57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60.Практическое занятие №14: 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62.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63-64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а.Анализ стихотворений.  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65-66.Практическое занятие № 15-16: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67-68. Практическое занятие № 17 – 18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135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5.2.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69-70.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105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71-72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Миннуллин </w:t>
            </w: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 из Альдермеша».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159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73-74.Практическое занятие № 19-20: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159"/>
        </w:trPr>
        <w:tc>
          <w:tcPr>
            <w:tcW w:w="129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Модуль «Профессионально- ориентированное содержание раздела»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159"/>
        </w:trPr>
        <w:tc>
          <w:tcPr>
            <w:tcW w:w="303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Тема: «Пути совершенствования в профессии»</w:t>
            </w:r>
          </w:p>
        </w:tc>
        <w:tc>
          <w:tcPr>
            <w:tcW w:w="9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75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.Теоретическое обучение: 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Стереотипы связанные с той или иной профессией, представления о будущей профессии. Социальная значимость получаемой профессии,представления о её востребованности и престижности (по материалам СМИ, электронным источникам, свидетельствам профессионалов отрасли)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159"/>
        </w:trPr>
        <w:tc>
          <w:tcPr>
            <w:tcW w:w="30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теоретическое обучение: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Обобщение и систематизация знаний о профессиональном мастерстве в художественных произведениях писателей и поэтов второй половины 19 века.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Знакомство с информационными ресурсами, посвящёнными профессиональной деятельности.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97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Консультации</w:t>
            </w:r>
          </w:p>
          <w:p w:rsidR="00C615B0" w:rsidRPr="00C615B0" w:rsidRDefault="00C615B0" w:rsidP="00C615B0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77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Подготовка к диф.зачету повторение разделов «История татарской литературы»   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78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Подготовка к диф.зачету повторение разделов « Татарская литература 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века», «Современная татарская литература»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79 -80. 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rPr>
          <w:trHeight w:val="1427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C615B0" w:rsidRPr="00C615B0" w:rsidRDefault="00C615B0" w:rsidP="00C615B0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C615B0" w:rsidRPr="00C615B0" w:rsidRDefault="00C615B0" w:rsidP="00C615B0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C615B0" w:rsidRPr="00C615B0" w:rsidRDefault="00C615B0" w:rsidP="00C615B0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jc w:val="righ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C615B0" w:rsidRPr="00C615B0" w:rsidRDefault="00C615B0" w:rsidP="00C615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C615B0" w:rsidRPr="00C615B0" w:rsidRDefault="00C615B0" w:rsidP="00C615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5B0" w:rsidRPr="00C615B0" w:rsidRDefault="00C615B0" w:rsidP="00C615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5B0" w:rsidRPr="00C615B0" w:rsidRDefault="00C615B0" w:rsidP="00C615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C615B0" w:rsidRPr="00C615B0" w:rsidRDefault="00C615B0" w:rsidP="00C61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C615B0" w:rsidRPr="00C615B0" w:rsidRDefault="00C615B0" w:rsidP="00C61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C615B0" w:rsidRPr="00C615B0" w:rsidRDefault="00C615B0" w:rsidP="00C615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C615B0" w:rsidRPr="00C615B0">
          <w:footerReference w:type="default" r:id="rId7"/>
          <w:footerReference w:type="first" r:id="rId8"/>
          <w:pgSz w:w="16838" w:h="11906" w:orient="landscape"/>
          <w:pgMar w:top="426" w:right="1134" w:bottom="851" w:left="992" w:header="0" w:footer="709" w:gutter="0"/>
          <w:cols w:space="720"/>
          <w:formProt w:val="0"/>
          <w:docGrid w:linePitch="100" w:charSpace="4096"/>
        </w:sect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C615B0" w:rsidRPr="00C615B0" w:rsidRDefault="00C615B0" w:rsidP="00C615B0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C615B0" w:rsidRPr="00C615B0" w:rsidRDefault="00C615B0" w:rsidP="00C615B0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обеспечению:</w:t>
      </w:r>
    </w:p>
    <w:p w:rsidR="00C615B0" w:rsidRPr="00C615B0" w:rsidRDefault="00C615B0" w:rsidP="00C615B0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кабинет.</w:t>
      </w:r>
    </w:p>
    <w:p w:rsidR="00C615B0" w:rsidRPr="00C615B0" w:rsidRDefault="00C615B0" w:rsidP="00C615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C615B0" w:rsidRPr="00C615B0" w:rsidRDefault="00C615B0" w:rsidP="00C615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</w:p>
    <w:p w:rsidR="00C615B0" w:rsidRPr="00C615B0" w:rsidRDefault="00C615B0" w:rsidP="00C615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C615B0" w:rsidRPr="00C615B0" w:rsidRDefault="00C615B0" w:rsidP="00C615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615B0" w:rsidRPr="00C615B0" w:rsidRDefault="00C615B0" w:rsidP="00C615B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C615B0" w:rsidRPr="00C615B0" w:rsidRDefault="00C615B0" w:rsidP="00C615B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615B0" w:rsidRPr="00C615B0" w:rsidRDefault="00C615B0" w:rsidP="00C615B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Татарская литература: Учебник – хрестоматия для студентов средних специальных учебных заведений. Махмудов А.Г., Гараева Н.Г., Мухаметзянова Л.Ю .- Казань:Магариф,2017. – 631 с.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Хасанова Ф.Ф. Татар эдэбияты. 10 нчы сыйныф. – Казан: «Мэгариф-Вакыт» нэшр.,2021. – 239 с.</w:t>
      </w:r>
    </w:p>
    <w:p w:rsidR="00C615B0" w:rsidRPr="00C615B0" w:rsidRDefault="00C615B0" w:rsidP="00C615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 Хасанова Ф.Ф. Татар эдэбияты. 10 нчы сыйныф. – Казан: «Мэгариф-Вакыт» нэшр.,2021. – 406 с.</w:t>
      </w:r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Дополнительные источники:</w:t>
      </w:r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Галимуллин Ф.Г., Мингазова Л.И., Татар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әдәбияты (Татарская литература) (для обучающихся на русском языке, изучаю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их татарский как родной) 10 сыйныф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Казань,  ГУП РТ «Татарское книжное издательство», 2022 . (интернет учебник)</w:t>
      </w:r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Галимуллин Ф.Г., Мингазова Л.И., Татар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әдәбияты (Татарская литература) (для обучаю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щих на русском языке, изучающих татарский язык как родной) - 11 сыйныф – Казань, ГУП РТ «Татарской книжное издательство», 2022 .(интернет учебник)</w:t>
      </w:r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Ганиева Ф.А., Абдуллина Д.М., «Татар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әдәбияты” ( “Татарска литература”) (для обучающих на русском языке, изучающих татарский язык как родной) (в 2 частях)  (в 2 частях) – 2022., (интернет учебник)</w:t>
      </w:r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4. Ганиева Ф.А., Рамазанова Ч.Р., “Татар әдәбияты” (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Татарская литература) (для обучающихся на русском языке, изучающих татарский язык как родной) (в 2 частях)  2022 г. </w:t>
      </w:r>
      <w:r w:rsidRPr="00C615B0">
        <w:rPr>
          <w:rFonts w:ascii="Times New Roman" w:eastAsia="Calibri" w:hAnsi="Times New Roman" w:cs="Times New Roman"/>
          <w:sz w:val="26"/>
          <w:szCs w:val="26"/>
          <w:lang w:eastAsia="zh-CN"/>
        </w:rPr>
        <w:t>(интернет учебник)</w:t>
      </w:r>
    </w:p>
    <w:p w:rsidR="00C615B0" w:rsidRPr="00C615B0" w:rsidRDefault="00C615B0" w:rsidP="00C615B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5.Загидуллина Д.Ф. Методика преподавания татарской литературы в школе. – Казан: “Мәгариф” 2020,</w:t>
      </w:r>
    </w:p>
    <w:p w:rsidR="00C615B0" w:rsidRPr="00C615B0" w:rsidRDefault="00C615B0" w:rsidP="00C615B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6.Современная татарская литература Авторы: Р.Г. Закирова, Л.А.Гиззатуллина. – Казан: “Мәгариф”, 2020</w:t>
      </w:r>
    </w:p>
    <w:p w:rsidR="00C615B0" w:rsidRPr="00C615B0" w:rsidRDefault="00C615B0" w:rsidP="00C615B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615B0" w:rsidRPr="00C615B0" w:rsidRDefault="00C615B0" w:rsidP="00C615B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5B0">
        <w:rPr>
          <w:rFonts w:ascii="Times New Roman" w:eastAsia="Calibri" w:hAnsi="Times New Roman" w:cs="Times New Roman"/>
          <w:b/>
          <w:i/>
          <w:sz w:val="26"/>
          <w:szCs w:val="26"/>
          <w:lang w:eastAsia="zh-CN"/>
        </w:rPr>
        <w:t>Интернет-ресурсы:</w:t>
      </w:r>
    </w:p>
    <w:p w:rsidR="00C615B0" w:rsidRPr="00C615B0" w:rsidRDefault="00C615B0" w:rsidP="00C615B0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1./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tatar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tele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vuz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/4___.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html</w:t>
      </w:r>
    </w:p>
    <w:p w:rsidR="00C615B0" w:rsidRPr="00C615B0" w:rsidRDefault="00C615B0" w:rsidP="00C615B0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hyperlink r:id="rId9"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http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://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tt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wikipedia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org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</w:hyperlink>
    </w:p>
    <w:p w:rsidR="00C615B0" w:rsidRPr="00C615B0" w:rsidRDefault="00C615B0" w:rsidP="00C615B0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3.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C615B0">
        <w:rPr>
          <w:rFonts w:ascii="Times New Roman" w:eastAsia="Calibri" w:hAnsi="Times New Roman" w:cs="Times New Roman"/>
          <w:sz w:val="26"/>
          <w:szCs w:val="26"/>
        </w:rPr>
        <w:t>.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4.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tatarile.org.com</w:t>
      </w:r>
      <w:r w:rsidRPr="00C615B0">
        <w:rPr>
          <w:rFonts w:ascii="Times New Roman" w:eastAsia="Calibri" w:hAnsi="Times New Roman" w:cs="Times New Roman"/>
          <w:b/>
          <w:sz w:val="26"/>
          <w:szCs w:val="26"/>
          <w:lang w:val="tt-RU"/>
        </w:rPr>
        <w:t xml:space="preserve">; 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5. </w:t>
      </w:r>
      <w:hyperlink r:id="rId10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http://znanium.com</w:t>
        </w:r>
      </w:hyperlink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6. </w:t>
      </w:r>
      <w:hyperlink r:id="rId11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http://belem.ru</w:t>
        </w:r>
      </w:hyperlink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7. </w:t>
      </w:r>
      <w:hyperlink r:id="rId12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http://suzlek.ru</w:t>
        </w:r>
      </w:hyperlink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8. </w:t>
      </w:r>
      <w:hyperlink r:id="rId13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http://kitap.net.ru</w:t>
        </w:r>
      </w:hyperlink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9. </w:t>
      </w:r>
      <w:hyperlink r:id="rId14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http://gabdullatukay.ru/</w:t>
        </w:r>
      </w:hyperlink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lastRenderedPageBreak/>
        <w:t xml:space="preserve">10. </w:t>
      </w:r>
      <w:hyperlink r:id="rId15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http://www.tugan-tel.com/</w:t>
        </w:r>
      </w:hyperlink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11.http://www.tatknigafund.ru/</w:t>
      </w:r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Calibri" w:eastAsia="Calibri" w:hAnsi="Calibri" w:cs="Times New Roman"/>
          <w:sz w:val="26"/>
          <w:szCs w:val="26"/>
          <w:lang w:val="tt-RU"/>
        </w:rPr>
        <w:t>12.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13.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Казан шәһәре администрациясенең рәсми сайты Week-end в Казани. Tatarlar.ru&gt;rubriki/tatresources.html</w:t>
      </w:r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14.Мин татарча сөйләшәм </w:t>
      </w:r>
      <w:hyperlink r:id="rId16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www.proskolu/ru</w:t>
        </w:r>
      </w:hyperlink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</w:rPr>
        <w:t xml:space="preserve">15. </w:t>
      </w:r>
      <w:r w:rsidRPr="00C615B0">
        <w:rPr>
          <w:rFonts w:ascii="Times New Roman" w:eastAsia="Calibri" w:hAnsi="Times New Roman" w:cs="Times New Roman"/>
          <w:sz w:val="26"/>
          <w:szCs w:val="26"/>
        </w:rPr>
        <w:t>/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tatar</w:t>
      </w:r>
      <w:r w:rsidRPr="00C615B0">
        <w:rPr>
          <w:rFonts w:ascii="Times New Roman" w:eastAsia="Calibri" w:hAnsi="Times New Roman" w:cs="Times New Roman"/>
          <w:sz w:val="26"/>
          <w:szCs w:val="26"/>
        </w:rPr>
        <w:t>-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tele</w:t>
      </w:r>
      <w:r w:rsidRPr="00C615B0">
        <w:rPr>
          <w:rFonts w:ascii="Times New Roman" w:eastAsia="Calibri" w:hAnsi="Times New Roman" w:cs="Times New Roman"/>
          <w:sz w:val="26"/>
          <w:szCs w:val="26"/>
        </w:rPr>
        <w:t>/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vuz</w:t>
      </w:r>
      <w:r w:rsidRPr="00C615B0">
        <w:rPr>
          <w:rFonts w:ascii="Times New Roman" w:eastAsia="Calibri" w:hAnsi="Times New Roman" w:cs="Times New Roman"/>
          <w:sz w:val="26"/>
          <w:szCs w:val="26"/>
        </w:rPr>
        <w:t>-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tat</w:t>
      </w:r>
      <w:r w:rsidRPr="00C615B0">
        <w:rPr>
          <w:rFonts w:ascii="Times New Roman" w:eastAsia="Calibri" w:hAnsi="Times New Roman" w:cs="Times New Roman"/>
          <w:sz w:val="26"/>
          <w:szCs w:val="26"/>
        </w:rPr>
        <w:t>/4___.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html</w:t>
      </w:r>
    </w:p>
    <w:p w:rsidR="00C615B0" w:rsidRPr="00C615B0" w:rsidRDefault="00C615B0" w:rsidP="00C615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15B0" w:rsidRPr="00C615B0" w:rsidRDefault="00C615B0" w:rsidP="00C615B0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C615B0">
        <w:rPr>
          <w:rFonts w:ascii="Times New Roman" w:eastAsia="Calibri" w:hAnsi="Times New Roman" w:cs="Times New Roman"/>
          <w:b/>
          <w:i/>
          <w:sz w:val="24"/>
          <w:szCs w:val="24"/>
        </w:rPr>
        <w:t>Сервисы и инструменты:</w:t>
      </w:r>
    </w:p>
    <w:p w:rsidR="00C615B0" w:rsidRPr="00C615B0" w:rsidRDefault="00C615B0" w:rsidP="00C615B0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615B0">
        <w:rPr>
          <w:rFonts w:ascii="Times New Roman" w:eastAsia="Calibri" w:hAnsi="Times New Roman" w:cs="Times New Roman"/>
          <w:sz w:val="24"/>
          <w:szCs w:val="24"/>
        </w:rPr>
        <w:t xml:space="preserve">1. Сферум </w:t>
      </w:r>
    </w:p>
    <w:p w:rsidR="00C615B0" w:rsidRPr="00C615B0" w:rsidRDefault="00C615B0" w:rsidP="00C615B0">
      <w:pPr>
        <w:suppressAutoHyphens/>
        <w:spacing w:after="20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hyperlink r:id="rId17"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C615B0" w:rsidRPr="00C615B0" w:rsidRDefault="00C615B0" w:rsidP="00C615B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C615B0" w:rsidRPr="00C615B0" w:rsidRDefault="00C615B0" w:rsidP="00C615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C615B0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t>4. КонтролЬ и оценкА результатов освоения УЧЕБНОЙ Дисциплины</w:t>
      </w:r>
    </w:p>
    <w:p w:rsidR="00C615B0" w:rsidRPr="00C615B0" w:rsidRDefault="00C615B0" w:rsidP="00C615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C615B0" w:rsidRPr="00C615B0" w:rsidRDefault="00C615B0" w:rsidP="00C615B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40" w:type="dxa"/>
        <w:jc w:val="center"/>
        <w:tblLayout w:type="fixed"/>
        <w:tblLook w:val="01E0" w:firstRow="1" w:lastRow="1" w:firstColumn="1" w:lastColumn="1" w:noHBand="0" w:noVBand="0"/>
      </w:tblPr>
      <w:tblGrid>
        <w:gridCol w:w="5115"/>
        <w:gridCol w:w="4825"/>
      </w:tblGrid>
      <w:tr w:rsidR="00C615B0" w:rsidRPr="00C615B0" w:rsidTr="00C615B0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615B0" w:rsidRPr="00C615B0" w:rsidTr="00C615B0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numPr>
                <w:ilvl w:val="0"/>
                <w:numId w:val="1"/>
              </w:numPr>
              <w:suppressAutoHyphens/>
              <w:spacing w:beforeAutospacing="1" w:after="2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615B0" w:rsidRPr="00C615B0" w:rsidTr="00C615B0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Л1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C615B0" w:rsidRPr="00C615B0" w:rsidTr="00C615B0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Л2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написание сочинение, эссе.</w:t>
            </w:r>
          </w:p>
        </w:tc>
      </w:tr>
      <w:tr w:rsidR="00C615B0" w:rsidRPr="00C615B0" w:rsidTr="00C615B0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numPr>
                <w:ilvl w:val="0"/>
                <w:numId w:val="1"/>
              </w:numPr>
              <w:suppressAutoHyphens/>
              <w:spacing w:beforeAutospacing="1" w:after="2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C615B0" w:rsidRPr="00C615B0" w:rsidRDefault="00C615B0" w:rsidP="00C615B0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-написание сочинение-рассуждение;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615B0" w:rsidRPr="00C615B0" w:rsidTr="00C615B0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615B0" w:rsidRPr="00C615B0" w:rsidTr="00C615B0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.умение анализировать литературное 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заданий на практических занятиях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(анализ художественного текста);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615B0" w:rsidRPr="00C615B0" w:rsidTr="00C615B0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numPr>
                <w:ilvl w:val="0"/>
                <w:numId w:val="1"/>
              </w:numPr>
              <w:suppressAutoHyphens/>
              <w:spacing w:beforeAutospacing="1" w:after="2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Метапредметные:</w:t>
            </w:r>
          </w:p>
          <w:p w:rsidR="00C615B0" w:rsidRPr="00C615B0" w:rsidRDefault="00C615B0" w:rsidP="00C615B0">
            <w:pPr>
              <w:widowControl w:val="0"/>
              <w:suppressAutoHyphens/>
              <w:spacing w:beforeAutospacing="1" w:after="2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C615B0" w:rsidRPr="00C615B0" w:rsidTr="00C615B0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beforeAutospacing="1" w:after="2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C615B0" w:rsidRPr="00C615B0" w:rsidRDefault="00C615B0" w:rsidP="00C615B0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C615B0" w:rsidRPr="00C615B0" w:rsidTr="00C615B0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beforeAutospacing="1" w:after="2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</w:tc>
      </w:tr>
      <w:tr w:rsidR="00C615B0" w:rsidRPr="00C615B0" w:rsidTr="00C615B0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74" w:tblpY="1"/>
        <w:tblW w:w="9884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819"/>
      </w:tblGrid>
      <w:tr w:rsidR="00C615B0" w:rsidRPr="00C615B0" w:rsidTr="00C615B0">
        <w:trPr>
          <w:trHeight w:val="690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ОК01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C615B0" w:rsidRPr="00C615B0" w:rsidRDefault="00C615B0" w:rsidP="00C615B0">
            <w:pPr>
              <w:widowControl w:val="0"/>
              <w:suppressAutoHyphens/>
              <w:spacing w:before="120"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C615B0" w:rsidRPr="00C615B0" w:rsidTr="00C615B0">
        <w:trPr>
          <w:trHeight w:val="1477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2.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C615B0" w:rsidRPr="00C615B0" w:rsidTr="00C615B0">
        <w:trPr>
          <w:trHeight w:val="1414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hd w:val="clear" w:color="auto" w:fill="FFFFFF"/>
              <w:suppressAutoHyphens/>
              <w:spacing w:after="2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C615B0" w:rsidRPr="00C615B0" w:rsidRDefault="00C615B0" w:rsidP="00C615B0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C615B0" w:rsidRPr="00C615B0" w:rsidTr="00C615B0">
        <w:trPr>
          <w:trHeight w:val="1406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ОК 04.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C615B0" w:rsidRPr="00C615B0" w:rsidRDefault="00C615B0" w:rsidP="00C615B0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C615B0" w:rsidRPr="00C615B0" w:rsidTr="00C615B0">
        <w:trPr>
          <w:trHeight w:val="422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hd w:val="clear" w:color="auto" w:fill="FFFFFF"/>
              <w:suppressAutoHyphens/>
              <w:spacing w:after="2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05.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C615B0" w:rsidRPr="00C615B0" w:rsidRDefault="00C615B0" w:rsidP="00C615B0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</w:p>
          <w:p w:rsidR="00C615B0" w:rsidRPr="00C615B0" w:rsidRDefault="00C615B0" w:rsidP="00C615B0">
            <w:pPr>
              <w:widowControl w:val="0"/>
              <w:suppressAutoHyphens/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  <w:p w:rsidR="00C615B0" w:rsidRPr="00C615B0" w:rsidRDefault="00C615B0" w:rsidP="00C615B0">
            <w:pPr>
              <w:widowControl w:val="0"/>
              <w:suppressAutoHyphens/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C615B0" w:rsidRPr="00C615B0" w:rsidTr="00C615B0"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09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615B0" w:rsidRPr="00C615B0" w:rsidRDefault="00C615B0" w:rsidP="00C615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C615B0" w:rsidRPr="00C615B0" w:rsidRDefault="00C615B0" w:rsidP="00C615B0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5"/>
        <w:gridCol w:w="4818"/>
      </w:tblGrid>
      <w:tr w:rsidR="00C615B0" w:rsidRPr="00C615B0" w:rsidTr="00C615B0">
        <w:tc>
          <w:tcPr>
            <w:tcW w:w="5104" w:type="dxa"/>
          </w:tcPr>
          <w:p w:rsidR="00C615B0" w:rsidRPr="00C615B0" w:rsidRDefault="00C615B0" w:rsidP="00C615B0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615B0" w:rsidRPr="00C615B0" w:rsidRDefault="00C615B0" w:rsidP="00C615B0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818" w:type="dxa"/>
          </w:tcPr>
          <w:p w:rsidR="00C615B0" w:rsidRPr="00C615B0" w:rsidRDefault="00C615B0" w:rsidP="00C615B0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</w:p>
          <w:p w:rsidR="00C615B0" w:rsidRPr="00C615B0" w:rsidRDefault="00C615B0" w:rsidP="00C615B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615B0" w:rsidRPr="00C615B0" w:rsidTr="00C615B0">
        <w:tc>
          <w:tcPr>
            <w:tcW w:w="5104" w:type="dxa"/>
          </w:tcPr>
          <w:p w:rsidR="00C615B0" w:rsidRPr="00C615B0" w:rsidRDefault="00C615B0" w:rsidP="00C615B0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C615B0" w:rsidRPr="00C615B0" w:rsidRDefault="00C615B0" w:rsidP="00C615B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8" w:type="dxa"/>
          </w:tcPr>
          <w:p w:rsidR="00C615B0" w:rsidRPr="00C615B0" w:rsidRDefault="00C615B0" w:rsidP="00C615B0">
            <w:pPr>
              <w:spacing w:before="12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615B0" w:rsidRPr="00C615B0" w:rsidRDefault="00C615B0" w:rsidP="00C615B0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C615B0" w:rsidRPr="00C615B0" w:rsidRDefault="00C615B0" w:rsidP="00C615B0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615B0" w:rsidRPr="00C615B0" w:rsidRDefault="00C615B0" w:rsidP="00C615B0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C615B0" w:rsidRPr="00C615B0" w:rsidRDefault="00C615B0" w:rsidP="00C615B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615B0" w:rsidRPr="00C615B0" w:rsidTr="00C615B0">
        <w:tc>
          <w:tcPr>
            <w:tcW w:w="5104" w:type="dxa"/>
          </w:tcPr>
          <w:p w:rsidR="00C615B0" w:rsidRPr="00C615B0" w:rsidRDefault="00C615B0" w:rsidP="00C615B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C615B0" w:rsidRPr="00C615B0" w:rsidRDefault="00C615B0" w:rsidP="00C615B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15B0" w:rsidRPr="00C615B0" w:rsidRDefault="00C615B0" w:rsidP="00C615B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8" w:type="dxa"/>
          </w:tcPr>
          <w:p w:rsidR="00C615B0" w:rsidRPr="00C615B0" w:rsidRDefault="00C615B0" w:rsidP="00C615B0">
            <w:pPr>
              <w:spacing w:before="12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615B0" w:rsidRPr="00C615B0" w:rsidRDefault="00C615B0" w:rsidP="00C615B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615B0" w:rsidRPr="00C615B0" w:rsidRDefault="00C615B0" w:rsidP="00C615B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C615B0" w:rsidRPr="00C615B0" w:rsidRDefault="00C615B0" w:rsidP="00C615B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-оформление рефератов;</w:t>
            </w:r>
          </w:p>
          <w:p w:rsidR="00C615B0" w:rsidRPr="00C615B0" w:rsidRDefault="00C615B0" w:rsidP="00C615B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C615B0" w:rsidRPr="00C615B0" w:rsidRDefault="00C615B0" w:rsidP="00C615B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C615B0" w:rsidRPr="00C615B0" w:rsidTr="00C615B0">
        <w:tc>
          <w:tcPr>
            <w:tcW w:w="5104" w:type="dxa"/>
          </w:tcPr>
          <w:p w:rsidR="00C615B0" w:rsidRPr="00C615B0" w:rsidRDefault="00C615B0" w:rsidP="00C615B0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ЛР 11 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ниюитрансляциикультурныхтрадицийиценностеймногонациональногороссийского государства</w:t>
            </w:r>
          </w:p>
        </w:tc>
        <w:tc>
          <w:tcPr>
            <w:tcW w:w="4818" w:type="dxa"/>
          </w:tcPr>
          <w:p w:rsidR="00C615B0" w:rsidRPr="00C615B0" w:rsidRDefault="00C615B0" w:rsidP="00C615B0">
            <w:pPr>
              <w:spacing w:before="12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C615B0" w:rsidRPr="00C615B0" w:rsidRDefault="00C615B0" w:rsidP="00C615B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C615B0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с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обучающимися,преподавателями;</w:t>
            </w:r>
          </w:p>
          <w:p w:rsidR="00C615B0" w:rsidRPr="00C615B0" w:rsidRDefault="00C615B0" w:rsidP="00C615B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-готовность</w:t>
            </w:r>
            <w:r w:rsidR="004065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="004065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общению</w:t>
            </w:r>
            <w:r w:rsidR="004065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="004065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взаимодействию</w:t>
            </w:r>
            <w:r w:rsidR="004065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="004065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людьми</w:t>
            </w:r>
            <w:r w:rsidR="004065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самого</w:t>
            </w:r>
            <w:r w:rsidR="004065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разного</w:t>
            </w:r>
            <w:r w:rsidR="004065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статуса</w:t>
            </w:r>
            <w:r w:rsidR="004065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="004065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="004065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многообразных</w:t>
            </w:r>
            <w:r w:rsidR="004065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bookmarkStart w:id="6" w:name="_GoBack"/>
            <w:bookmarkEnd w:id="6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обстоятельствах;</w:t>
            </w:r>
          </w:p>
          <w:p w:rsidR="00C615B0" w:rsidRPr="00C615B0" w:rsidRDefault="00C615B0" w:rsidP="00C615B0">
            <w:pPr>
              <w:tabs>
                <w:tab w:val="left" w:pos="824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-участиевисследовательскойипроектнойработе.</w:t>
            </w:r>
          </w:p>
          <w:p w:rsidR="00C615B0" w:rsidRPr="00C615B0" w:rsidRDefault="00C615B0" w:rsidP="00C615B0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олимпиадах,декадникахпо специальности,викторинах,впредметныхнеделях.</w:t>
            </w:r>
          </w:p>
          <w:p w:rsidR="00C615B0" w:rsidRPr="00C615B0" w:rsidRDefault="00C615B0" w:rsidP="00C615B0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C615B0" w:rsidRPr="00C615B0" w:rsidRDefault="00C615B0" w:rsidP="00C615B0">
      <w:pPr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15B0" w:rsidRPr="00C615B0" w:rsidRDefault="00C615B0" w:rsidP="00C615B0">
      <w:pPr>
        <w:tabs>
          <w:tab w:val="left" w:pos="3075"/>
        </w:tabs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15B0" w:rsidRPr="00C615B0" w:rsidRDefault="00C615B0" w:rsidP="00C615B0">
      <w:pPr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15B0" w:rsidRPr="00C615B0" w:rsidRDefault="00C615B0" w:rsidP="00C615B0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5B0" w:rsidRPr="00C615B0" w:rsidRDefault="00C615B0" w:rsidP="00C615B0">
      <w:pPr>
        <w:widowControl w:val="0"/>
        <w:tabs>
          <w:tab w:val="left" w:pos="0"/>
        </w:tabs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615B0" w:rsidRPr="006D1AAC" w:rsidRDefault="00C615B0" w:rsidP="00C615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615B0" w:rsidRPr="006D1AAC" w:rsidRDefault="00C615B0" w:rsidP="00C615B0">
      <w:pPr>
        <w:spacing w:after="20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C1CE0" w:rsidRDefault="00EC1CE0"/>
    <w:sectPr w:rsidR="00EC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896989"/>
      <w:docPartObj>
        <w:docPartGallery w:val="Page Numbers (Bottom of Page)"/>
        <w:docPartUnique/>
      </w:docPartObj>
    </w:sdtPr>
    <w:sdtContent>
      <w:p w:rsidR="00C615B0" w:rsidRDefault="00C615B0">
        <w:pPr>
          <w:pStyle w:val="1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0657D">
          <w:rPr>
            <w:noProof/>
          </w:rPr>
          <w:t>6</w:t>
        </w:r>
        <w:r>
          <w:fldChar w:fldCharType="end"/>
        </w:r>
      </w:p>
      <w:p w:rsidR="00C615B0" w:rsidRDefault="00C615B0">
        <w:pPr>
          <w:pStyle w:val="11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0031370"/>
      <w:docPartObj>
        <w:docPartGallery w:val="Page Numbers (Bottom of Page)"/>
        <w:docPartUnique/>
      </w:docPartObj>
    </w:sdtPr>
    <w:sdtContent>
      <w:p w:rsidR="00C615B0" w:rsidRDefault="00C615B0">
        <w:pPr>
          <w:pStyle w:val="1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0657D">
          <w:rPr>
            <w:noProof/>
          </w:rPr>
          <w:t>16</w:t>
        </w:r>
        <w:r>
          <w:fldChar w:fldCharType="end"/>
        </w:r>
      </w:p>
      <w:p w:rsidR="00C615B0" w:rsidRDefault="00C615B0">
        <w:pPr>
          <w:pStyle w:val="11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5B0" w:rsidRDefault="00C615B0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514A1D"/>
    <w:multiLevelType w:val="multilevel"/>
    <w:tmpl w:val="F6523C5C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B0"/>
    <w:rsid w:val="00341831"/>
    <w:rsid w:val="0040657D"/>
    <w:rsid w:val="00C615B0"/>
    <w:rsid w:val="00EC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48E40-151E-407A-A274-D30F2711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615B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Нижний колонтитул Знак1"/>
    <w:basedOn w:val="a0"/>
    <w:link w:val="11"/>
    <w:uiPriority w:val="99"/>
    <w:qFormat/>
    <w:locked/>
    <w:rsid w:val="00C615B0"/>
  </w:style>
  <w:style w:type="paragraph" w:customStyle="1" w:styleId="11">
    <w:name w:val="Нижний колонтитул1"/>
    <w:basedOn w:val="a"/>
    <w:link w:val="10"/>
    <w:uiPriority w:val="99"/>
    <w:unhideWhenUsed/>
    <w:qFormat/>
    <w:rsid w:val="00C615B0"/>
    <w:pPr>
      <w:tabs>
        <w:tab w:val="center" w:pos="4677"/>
        <w:tab w:val="right" w:pos="9355"/>
      </w:tabs>
      <w:suppressAutoHyphens/>
      <w:spacing w:after="0" w:line="240" w:lineRule="auto"/>
    </w:pPr>
  </w:style>
  <w:style w:type="table" w:customStyle="1" w:styleId="5">
    <w:name w:val="Сетка таблицы5"/>
    <w:basedOn w:val="a1"/>
    <w:uiPriority w:val="59"/>
    <w:rsid w:val="00C615B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yperlink" Target="http://kitap.ne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://suzlek.ru/" TargetMode="External"/><Relationship Id="rId17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skolu/ru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belem.ru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www.tugan-tel.com/" TargetMode="External"/><Relationship Id="rId10" Type="http://schemas.openxmlformats.org/officeDocument/2006/relationships/hyperlink" Target="http://znanium.co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t.wikipedia.org/wiki/" TargetMode="External"/><Relationship Id="rId14" Type="http://schemas.openxmlformats.org/officeDocument/2006/relationships/hyperlink" Target="http://gabdullatuka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3708</Words>
  <Characters>21139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2025-04-14T10:34:00Z</dcterms:created>
  <dcterms:modified xsi:type="dcterms:W3CDTF">2025-04-14T11:19:00Z</dcterms:modified>
</cp:coreProperties>
</file>